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45" w:rsidRDefault="004C5F45" w:rsidP="004C5F4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1 этапа</w:t>
      </w:r>
    </w:p>
    <w:p w:rsidR="004C5F45" w:rsidRDefault="004C5F45" w:rsidP="004C5F4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5F45">
        <w:rPr>
          <w:rFonts w:ascii="Times New Roman" w:hAnsi="Times New Roman" w:cs="Times New Roman"/>
          <w:sz w:val="24"/>
          <w:szCs w:val="24"/>
        </w:rPr>
        <w:t>Напоминаем, что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второй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F45">
        <w:rPr>
          <w:rFonts w:ascii="Times New Roman" w:hAnsi="Times New Roman" w:cs="Times New Roman"/>
          <w:b/>
          <w:sz w:val="24"/>
          <w:szCs w:val="24"/>
        </w:rPr>
        <w:t>Олим</w:t>
      </w:r>
      <w:bookmarkStart w:id="0" w:name="_GoBack"/>
      <w:bookmarkEnd w:id="0"/>
      <w:r w:rsidRPr="004C5F45">
        <w:rPr>
          <w:rFonts w:ascii="Times New Roman" w:hAnsi="Times New Roman" w:cs="Times New Roman"/>
          <w:b/>
          <w:sz w:val="24"/>
          <w:szCs w:val="24"/>
        </w:rPr>
        <w:t>пиады</w:t>
      </w:r>
      <w:r>
        <w:rPr>
          <w:rFonts w:ascii="Times New Roman" w:hAnsi="Times New Roman" w:cs="Times New Roman"/>
          <w:sz w:val="24"/>
          <w:szCs w:val="24"/>
        </w:rPr>
        <w:t xml:space="preserve"> проходит </w:t>
      </w:r>
      <w:r>
        <w:rPr>
          <w:rFonts w:ascii="Times New Roman" w:hAnsi="Times New Roman" w:cs="Times New Roman"/>
          <w:sz w:val="24"/>
          <w:szCs w:val="24"/>
        </w:rPr>
        <w:t>в период с 26 января 2026 года по 15 февраля 2026 года.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втором этапе Олимпиады участники готовят </w:t>
      </w:r>
      <w:r>
        <w:rPr>
          <w:rFonts w:ascii="Times New Roman" w:hAnsi="Times New Roman" w:cs="Times New Roman"/>
          <w:b/>
          <w:sz w:val="24"/>
          <w:szCs w:val="24"/>
        </w:rPr>
        <w:t xml:space="preserve">видеоролик на тему </w:t>
      </w:r>
      <w:r w:rsidRPr="004C5F45">
        <w:rPr>
          <w:rFonts w:ascii="Times New Roman" w:hAnsi="Times New Roman" w:cs="Times New Roman"/>
          <w:sz w:val="24"/>
          <w:szCs w:val="24"/>
        </w:rPr>
        <w:t xml:space="preserve">(тема для каждого участника обозначена в номинации). </w:t>
      </w:r>
      <w:r>
        <w:rPr>
          <w:rFonts w:ascii="Times New Roman" w:hAnsi="Times New Roman" w:cs="Times New Roman"/>
          <w:sz w:val="24"/>
          <w:szCs w:val="24"/>
        </w:rPr>
        <w:t xml:space="preserve">Время представления презентационного ролика – до 5 минут. Подготовленный видеоролик необходимо отправить в Оргкомитет Олимпиады (электронный адрес </w:t>
      </w:r>
      <w:hyperlink r:id="rId5" w:history="1">
        <w:r w:rsidRPr="00DE15CC">
          <w:rPr>
            <w:rStyle w:val="a5"/>
            <w:rFonts w:ascii="Times New Roman" w:hAnsi="Times New Roman" w:cs="Times New Roman"/>
            <w:sz w:val="24"/>
            <w:szCs w:val="24"/>
          </w:rPr>
          <w:t>mininolymp@mininuniver.ru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в период с 26 января 2026 года по 15 февраля 2026 года (включительно). В теме электронного письма указывается «Мининский Олимп», видеоролик, ФИО участника.</w:t>
      </w:r>
    </w:p>
    <w:p w:rsidR="004C5F45" w:rsidRDefault="004C5F45" w:rsidP="004C5F45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94" w:type="dxa"/>
        <w:tblInd w:w="-714" w:type="dxa"/>
        <w:tblLook w:val="04A0" w:firstRow="1" w:lastRow="0" w:firstColumn="1" w:lastColumn="0" w:noHBand="0" w:noVBand="1"/>
      </w:tblPr>
      <w:tblGrid>
        <w:gridCol w:w="479"/>
        <w:gridCol w:w="3885"/>
        <w:gridCol w:w="2380"/>
        <w:gridCol w:w="2350"/>
      </w:tblGrid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45" w:rsidRDefault="004C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гражданства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Абдивахобов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Нодирбек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Абдикаххор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 – «Такая разная Россия»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Тедонгмо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Равель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Камерун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чжиюнь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Расидул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Бангладеш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Бангладеш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Мехеди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Бангладеш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Диленге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жозюе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нганду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Демократическая республика Конго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ЛоМаосюань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китаи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Ранденияладже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тарушинин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малиша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Шри-ланка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Сони Шив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Кумар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 – «Образование в жизни человека»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Чуанчуан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Цзиньтянь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Цзялэ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Райёна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 – «Такая разная Россия»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Бузрыкова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Манзура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Жамаловна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 – «Такая разная Россия»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Турсунбаева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Робиябегим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Музаффаровна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 – «Такая разная Россия»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Муминжонова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Зулайхо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 – «Образование в жизни человека»</w:t>
            </w:r>
          </w:p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Уссама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Алжир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Ойбековна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 – «Такая разная Россия»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Ташходжаева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Мохинур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 – «Россия и моя страна: диалог культур»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Хуньбо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Хью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 – «Известные люди России»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Сяочунь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 – «Такая разная Россия»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Вэньхао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Юньфэн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Китайская Народная Республика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юйлэ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фенцян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Минкэ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 – «Известные люди России»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кэсинь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Синьчжэ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Чживэнь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Линьси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 – «Известные люди России»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 Ичан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Цзявэй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Мэнжу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Чжэнтао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 – «Зачем я изучаю русский язык?»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Чжан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Цзясинь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 – «Мой родной город»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 – «Россия и моя страна: диалог культур»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Катаян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 – «Такая разная Россия»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Фержушия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Мериям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Марокко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 – «Образование в жизни человека»</w:t>
            </w:r>
          </w:p>
        </w:tc>
      </w:tr>
      <w:tr w:rsidR="004C5F45" w:rsidTr="004C5F45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Елистратова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Эльдоровна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Узбекистан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5" w:rsidRDefault="004C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 – «Россия и моя страна: диалог культур»</w:t>
            </w:r>
          </w:p>
        </w:tc>
      </w:tr>
    </w:tbl>
    <w:p w:rsidR="004C5F45" w:rsidRDefault="004C5F45"/>
    <w:sectPr w:rsidR="004C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06254"/>
    <w:multiLevelType w:val="hybridMultilevel"/>
    <w:tmpl w:val="FC8A030E"/>
    <w:lvl w:ilvl="0" w:tplc="524E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85"/>
    <w:rsid w:val="001A2C85"/>
    <w:rsid w:val="004C5F45"/>
    <w:rsid w:val="009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E3E6"/>
  <w15:chartTrackingRefBased/>
  <w15:docId w15:val="{3CDE87E5-43B0-437B-9633-2919E3F0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F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F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5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inolymp@mininuni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Шевелёва Татьяна Николаевна</dc:creator>
  <cp:keywords/>
  <dc:description/>
  <cp:lastModifiedBy>Шевелёва Татьяна Николаевна</cp:lastModifiedBy>
  <cp:revision>2</cp:revision>
  <dcterms:created xsi:type="dcterms:W3CDTF">2026-01-21T04:14:00Z</dcterms:created>
  <dcterms:modified xsi:type="dcterms:W3CDTF">2026-01-21T04:19:00Z</dcterms:modified>
</cp:coreProperties>
</file>